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07" w:rsidRDefault="0019556E" w:rsidP="0019556E">
      <w:pPr>
        <w:pStyle w:val="Ondertitel"/>
        <w:rPr>
          <w:sz w:val="28"/>
          <w:szCs w:val="28"/>
        </w:rPr>
      </w:pPr>
      <w:r w:rsidRPr="0019556E">
        <w:rPr>
          <w:sz w:val="28"/>
          <w:szCs w:val="28"/>
        </w:rPr>
        <w:t>Plantlijst 221-220</w:t>
      </w:r>
      <w:r w:rsidR="008F3E07" w:rsidRPr="0019556E">
        <w:rPr>
          <w:sz w:val="28"/>
          <w:szCs w:val="28"/>
        </w:rPr>
        <w:t xml:space="preserve"> </w:t>
      </w:r>
      <w:r w:rsidR="006A632D" w:rsidRPr="0019556E">
        <w:rPr>
          <w:sz w:val="28"/>
          <w:szCs w:val="28"/>
        </w:rPr>
        <w:t xml:space="preserve">Naaldhoutgewassen </w:t>
      </w:r>
    </w:p>
    <w:p w:rsidR="0043226E" w:rsidRPr="0043226E" w:rsidRDefault="0043226E" w:rsidP="0043226E">
      <w:pPr>
        <w:rPr>
          <w:b/>
        </w:rPr>
      </w:pPr>
      <w:r w:rsidRPr="0043226E">
        <w:rPr>
          <w:b/>
        </w:rPr>
        <w:t>Opdracht</w:t>
      </w:r>
    </w:p>
    <w:p w:rsidR="00B155F4" w:rsidRPr="006F287A" w:rsidRDefault="00DA4562" w:rsidP="00950E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gaan deze les naar </w:t>
      </w:r>
      <w:proofErr w:type="spellStart"/>
      <w:r>
        <w:rPr>
          <w:sz w:val="24"/>
          <w:szCs w:val="24"/>
        </w:rPr>
        <w:t>Pi</w:t>
      </w:r>
      <w:r w:rsidR="00B155F4" w:rsidRPr="006F287A">
        <w:rPr>
          <w:sz w:val="24"/>
          <w:szCs w:val="24"/>
        </w:rPr>
        <w:t>ne</w:t>
      </w:r>
      <w:r w:rsidR="0019556E" w:rsidRPr="006F287A">
        <w:rPr>
          <w:sz w:val="24"/>
          <w:szCs w:val="24"/>
        </w:rPr>
        <w:t>tum</w:t>
      </w:r>
      <w:proofErr w:type="spellEnd"/>
      <w:r w:rsidR="0019556E" w:rsidRPr="006F287A">
        <w:rPr>
          <w:sz w:val="24"/>
          <w:szCs w:val="24"/>
        </w:rPr>
        <w:t xml:space="preserve"> Ter </w:t>
      </w:r>
      <w:proofErr w:type="spellStart"/>
      <w:r w:rsidR="0019556E" w:rsidRPr="006F287A">
        <w:rPr>
          <w:sz w:val="24"/>
          <w:szCs w:val="24"/>
        </w:rPr>
        <w:t>Borgh</w:t>
      </w:r>
      <w:proofErr w:type="spellEnd"/>
      <w:r w:rsidR="0019556E" w:rsidRPr="006F287A">
        <w:rPr>
          <w:sz w:val="24"/>
          <w:szCs w:val="24"/>
        </w:rPr>
        <w:t xml:space="preserve"> in Anloo.</w:t>
      </w:r>
      <w:r w:rsidR="00B155F4" w:rsidRPr="006F287A">
        <w:rPr>
          <w:sz w:val="24"/>
          <w:szCs w:val="24"/>
        </w:rPr>
        <w:t xml:space="preserve"> </w:t>
      </w:r>
      <w:hyperlink r:id="rId5" w:history="1">
        <w:r w:rsidR="00B155F4" w:rsidRPr="006F287A">
          <w:rPr>
            <w:rStyle w:val="Hyperlink"/>
            <w:sz w:val="24"/>
            <w:szCs w:val="24"/>
          </w:rPr>
          <w:t>https://pinetumanloo.nl/</w:t>
        </w:r>
      </w:hyperlink>
      <w:r w:rsidR="0019556E" w:rsidRPr="006F287A">
        <w:rPr>
          <w:sz w:val="24"/>
          <w:szCs w:val="24"/>
        </w:rPr>
        <w:t xml:space="preserve"> </w:t>
      </w:r>
      <w:r w:rsidR="00B155F4" w:rsidRPr="006F287A">
        <w:rPr>
          <w:sz w:val="24"/>
          <w:szCs w:val="24"/>
        </w:rPr>
        <w:t>Hier zijn 400 verschillende soorten coniferen</w:t>
      </w:r>
      <w:r w:rsidR="001A7ADE">
        <w:rPr>
          <w:sz w:val="24"/>
          <w:szCs w:val="24"/>
        </w:rPr>
        <w:t xml:space="preserve"> verzameld vanuit de hele wereld</w:t>
      </w:r>
      <w:r w:rsidR="00DA4F51" w:rsidRPr="006F287A">
        <w:rPr>
          <w:sz w:val="24"/>
          <w:szCs w:val="24"/>
        </w:rPr>
        <w:t>, en in deze les</w:t>
      </w:r>
      <w:r w:rsidR="00B155F4" w:rsidRPr="006F287A">
        <w:rPr>
          <w:sz w:val="24"/>
          <w:szCs w:val="24"/>
        </w:rPr>
        <w:t xml:space="preserve"> gaan we er een aantal van leren. Dit doe je door zelf een PowerPoint te make</w:t>
      </w:r>
      <w:r w:rsidR="00DA4F51" w:rsidRPr="006F287A">
        <w:rPr>
          <w:sz w:val="24"/>
          <w:szCs w:val="24"/>
        </w:rPr>
        <w:t>n van 20 verschillende soorten.</w:t>
      </w:r>
    </w:p>
    <w:p w:rsidR="009E49F0" w:rsidRPr="006F287A" w:rsidRDefault="009E49F0" w:rsidP="00950EA4">
      <w:pPr>
        <w:spacing w:after="0"/>
        <w:rPr>
          <w:sz w:val="24"/>
          <w:szCs w:val="24"/>
        </w:rPr>
      </w:pPr>
    </w:p>
    <w:p w:rsidR="00DA4F51" w:rsidRPr="006F287A" w:rsidRDefault="00DA4F51" w:rsidP="00950EA4">
      <w:pPr>
        <w:spacing w:after="0"/>
        <w:rPr>
          <w:sz w:val="24"/>
          <w:szCs w:val="24"/>
        </w:rPr>
      </w:pPr>
      <w:r w:rsidRPr="006F287A">
        <w:rPr>
          <w:sz w:val="24"/>
          <w:szCs w:val="24"/>
        </w:rPr>
        <w:t xml:space="preserve">Hoe ziet de PowerPoint eruit? </w:t>
      </w:r>
    </w:p>
    <w:p w:rsidR="009E49F0" w:rsidRPr="006F287A" w:rsidRDefault="009E49F0" w:rsidP="00950EA4">
      <w:pPr>
        <w:spacing w:after="0"/>
        <w:rPr>
          <w:sz w:val="24"/>
          <w:szCs w:val="24"/>
        </w:rPr>
      </w:pPr>
      <w:r w:rsidRPr="006F287A">
        <w:rPr>
          <w:sz w:val="24"/>
          <w:szCs w:val="24"/>
        </w:rPr>
        <w:t>In de PowerPoint behandel je 20 verschillende naaldbo</w:t>
      </w:r>
      <w:r w:rsidR="00DA4562">
        <w:rPr>
          <w:sz w:val="24"/>
          <w:szCs w:val="24"/>
        </w:rPr>
        <w:t>men:</w:t>
      </w:r>
    </w:p>
    <w:p w:rsidR="00DA4F51" w:rsidRPr="006F287A" w:rsidRDefault="00DA4562" w:rsidP="00950EA4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Wat is de </w:t>
      </w:r>
      <w:r w:rsidR="00DA4F51" w:rsidRPr="006F287A">
        <w:rPr>
          <w:sz w:val="24"/>
          <w:szCs w:val="24"/>
        </w:rPr>
        <w:t>Latijnse naam</w:t>
      </w:r>
      <w:r w:rsidR="001A7ADE">
        <w:rPr>
          <w:sz w:val="24"/>
          <w:szCs w:val="24"/>
        </w:rPr>
        <w:t xml:space="preserve"> en</w:t>
      </w:r>
      <w:r>
        <w:rPr>
          <w:sz w:val="24"/>
          <w:szCs w:val="24"/>
        </w:rPr>
        <w:t xml:space="preserve"> de</w:t>
      </w:r>
      <w:r w:rsidR="006F287A">
        <w:rPr>
          <w:sz w:val="24"/>
          <w:szCs w:val="24"/>
        </w:rPr>
        <w:t xml:space="preserve"> bete</w:t>
      </w:r>
      <w:r>
        <w:rPr>
          <w:sz w:val="24"/>
          <w:szCs w:val="24"/>
        </w:rPr>
        <w:t>kenis van de Latijnse soortnaam?</w:t>
      </w:r>
      <w:r w:rsidR="006F287A">
        <w:rPr>
          <w:sz w:val="24"/>
          <w:szCs w:val="24"/>
        </w:rPr>
        <w:t xml:space="preserve"> </w:t>
      </w:r>
    </w:p>
    <w:p w:rsidR="00DA4F51" w:rsidRPr="006F287A" w:rsidRDefault="00DA4562" w:rsidP="00950EA4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Wat is de </w:t>
      </w:r>
      <w:r w:rsidR="00DA4F51" w:rsidRPr="006F287A">
        <w:rPr>
          <w:sz w:val="24"/>
          <w:szCs w:val="24"/>
        </w:rPr>
        <w:t>Nederlandse naam</w:t>
      </w:r>
      <w:r>
        <w:rPr>
          <w:sz w:val="24"/>
          <w:szCs w:val="24"/>
        </w:rPr>
        <w:t>?</w:t>
      </w:r>
    </w:p>
    <w:p w:rsidR="00DA4F51" w:rsidRPr="006F287A" w:rsidRDefault="00DA4562" w:rsidP="00950EA4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Hoe ziet de boom eruit? </w:t>
      </w:r>
      <w:r w:rsidR="00950EA4" w:rsidRPr="006F287A">
        <w:rPr>
          <w:sz w:val="24"/>
          <w:szCs w:val="24"/>
        </w:rPr>
        <w:t>Een eigengemaakte f</w:t>
      </w:r>
      <w:r w:rsidR="00DA4F51" w:rsidRPr="006F287A">
        <w:rPr>
          <w:sz w:val="24"/>
          <w:szCs w:val="24"/>
        </w:rPr>
        <w:t>oto van de gehele boom</w:t>
      </w:r>
      <w:r w:rsidR="00E75C05" w:rsidRPr="006F287A">
        <w:rPr>
          <w:sz w:val="24"/>
          <w:szCs w:val="24"/>
        </w:rPr>
        <w:t>.</w:t>
      </w:r>
    </w:p>
    <w:p w:rsidR="009E49F0" w:rsidRDefault="00DA4562" w:rsidP="001768F9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DA4562">
        <w:rPr>
          <w:sz w:val="24"/>
          <w:szCs w:val="24"/>
        </w:rPr>
        <w:t xml:space="preserve">Hoe zien de tak, kegel en naalden/schubben eruit? </w:t>
      </w:r>
      <w:r w:rsidR="0043226E">
        <w:rPr>
          <w:sz w:val="24"/>
          <w:szCs w:val="24"/>
        </w:rPr>
        <w:t>E</w:t>
      </w:r>
      <w:r w:rsidR="00950EA4" w:rsidRPr="00DA4562">
        <w:rPr>
          <w:sz w:val="24"/>
          <w:szCs w:val="24"/>
        </w:rPr>
        <w:t>igengemaakte d</w:t>
      </w:r>
      <w:r w:rsidR="00DA4F51" w:rsidRPr="00DA4562">
        <w:rPr>
          <w:sz w:val="24"/>
          <w:szCs w:val="24"/>
        </w:rPr>
        <w:t>etailf</w:t>
      </w:r>
      <w:r w:rsidR="0043226E">
        <w:rPr>
          <w:sz w:val="24"/>
          <w:szCs w:val="24"/>
        </w:rPr>
        <w:t xml:space="preserve">oto’s. </w:t>
      </w:r>
    </w:p>
    <w:p w:rsidR="0043226E" w:rsidRPr="00DA4562" w:rsidRDefault="0043226E" w:rsidP="0043226E">
      <w:pPr>
        <w:pStyle w:val="Lijstalinea"/>
        <w:spacing w:after="0"/>
        <w:rPr>
          <w:sz w:val="24"/>
          <w:szCs w:val="24"/>
        </w:rPr>
      </w:pPr>
    </w:p>
    <w:p w:rsidR="00950EA4" w:rsidRPr="006F287A" w:rsidRDefault="006F287A" w:rsidP="00950EA4">
      <w:pPr>
        <w:spacing w:after="0"/>
        <w:rPr>
          <w:sz w:val="24"/>
          <w:szCs w:val="24"/>
        </w:rPr>
      </w:pPr>
      <w:r w:rsidRPr="006F287A">
        <w:rPr>
          <w:sz w:val="24"/>
          <w:szCs w:val="24"/>
        </w:rPr>
        <w:t>Je mag eventueel</w:t>
      </w:r>
      <w:r w:rsidR="00E75C05" w:rsidRPr="006F287A">
        <w:rPr>
          <w:sz w:val="24"/>
          <w:szCs w:val="24"/>
        </w:rPr>
        <w:t xml:space="preserve"> in tweetallen werken. </w:t>
      </w:r>
      <w:r w:rsidR="00B155F4" w:rsidRPr="006F287A">
        <w:rPr>
          <w:sz w:val="24"/>
          <w:szCs w:val="24"/>
        </w:rPr>
        <w:t>D</w:t>
      </w:r>
      <w:r w:rsidR="00E75C05" w:rsidRPr="006F287A">
        <w:rPr>
          <w:sz w:val="24"/>
          <w:szCs w:val="24"/>
        </w:rPr>
        <w:t>e</w:t>
      </w:r>
      <w:r w:rsidR="00B155F4" w:rsidRPr="006F287A">
        <w:rPr>
          <w:sz w:val="24"/>
          <w:szCs w:val="24"/>
        </w:rPr>
        <w:t xml:space="preserve"> PowerPoint leve</w:t>
      </w:r>
      <w:r w:rsidR="00DA4F51" w:rsidRPr="006F287A">
        <w:rPr>
          <w:sz w:val="24"/>
          <w:szCs w:val="24"/>
        </w:rPr>
        <w:t xml:space="preserve">r je in op 8 januari, om 8.30 u. </w:t>
      </w:r>
      <w:r w:rsidR="00DA4562">
        <w:rPr>
          <w:sz w:val="24"/>
          <w:szCs w:val="24"/>
        </w:rPr>
        <w:t>*)</w:t>
      </w:r>
    </w:p>
    <w:p w:rsidR="00950EA4" w:rsidRPr="006F287A" w:rsidRDefault="00950EA4" w:rsidP="00950EA4">
      <w:pPr>
        <w:spacing w:after="0"/>
        <w:rPr>
          <w:sz w:val="24"/>
          <w:szCs w:val="24"/>
        </w:rPr>
      </w:pPr>
    </w:p>
    <w:p w:rsidR="006F287A" w:rsidRDefault="00950EA4" w:rsidP="00950EA4">
      <w:pPr>
        <w:spacing w:after="0"/>
        <w:rPr>
          <w:sz w:val="24"/>
          <w:szCs w:val="24"/>
        </w:rPr>
      </w:pPr>
      <w:r w:rsidRPr="006F287A">
        <w:rPr>
          <w:sz w:val="24"/>
          <w:szCs w:val="24"/>
        </w:rPr>
        <w:t xml:space="preserve">Je rijdt op eigen gelegenheid </w:t>
      </w:r>
      <w:r w:rsidR="00822C0C" w:rsidRPr="006F287A">
        <w:rPr>
          <w:sz w:val="24"/>
          <w:szCs w:val="24"/>
        </w:rPr>
        <w:t xml:space="preserve">of met de bus </w:t>
      </w:r>
      <w:r w:rsidRPr="006F287A">
        <w:rPr>
          <w:sz w:val="24"/>
          <w:szCs w:val="24"/>
        </w:rPr>
        <w:t xml:space="preserve">naar de </w:t>
      </w:r>
      <w:proofErr w:type="spellStart"/>
      <w:r w:rsidRPr="006F287A">
        <w:rPr>
          <w:sz w:val="24"/>
          <w:szCs w:val="24"/>
        </w:rPr>
        <w:t>Anderenseweg</w:t>
      </w:r>
      <w:proofErr w:type="spellEnd"/>
      <w:r w:rsidRPr="006F287A">
        <w:rPr>
          <w:sz w:val="24"/>
          <w:szCs w:val="24"/>
        </w:rPr>
        <w:t xml:space="preserve"> in Anloo. </w:t>
      </w:r>
    </w:p>
    <w:p w:rsidR="0019556E" w:rsidRPr="006F287A" w:rsidRDefault="00950EA4" w:rsidP="00950EA4">
      <w:pPr>
        <w:spacing w:after="0"/>
        <w:rPr>
          <w:sz w:val="24"/>
          <w:szCs w:val="24"/>
        </w:rPr>
      </w:pPr>
      <w:r w:rsidRPr="006F287A">
        <w:rPr>
          <w:sz w:val="24"/>
          <w:szCs w:val="24"/>
        </w:rPr>
        <w:t>De i</w:t>
      </w:r>
      <w:r w:rsidR="0019556E" w:rsidRPr="006F287A">
        <w:rPr>
          <w:sz w:val="24"/>
          <w:szCs w:val="24"/>
        </w:rPr>
        <w:t>ngang</w:t>
      </w:r>
      <w:r w:rsidR="009E49F0" w:rsidRPr="006F287A">
        <w:rPr>
          <w:sz w:val="24"/>
          <w:szCs w:val="24"/>
        </w:rPr>
        <w:t xml:space="preserve"> van het </w:t>
      </w:r>
      <w:proofErr w:type="spellStart"/>
      <w:r w:rsidR="009E49F0" w:rsidRPr="006F287A">
        <w:rPr>
          <w:sz w:val="24"/>
          <w:szCs w:val="24"/>
        </w:rPr>
        <w:t>pinetum</w:t>
      </w:r>
      <w:proofErr w:type="spellEnd"/>
      <w:r w:rsidR="0019556E" w:rsidRPr="006F287A">
        <w:rPr>
          <w:sz w:val="24"/>
          <w:szCs w:val="24"/>
        </w:rPr>
        <w:t xml:space="preserve"> </w:t>
      </w:r>
      <w:r w:rsidRPr="006F287A">
        <w:rPr>
          <w:sz w:val="24"/>
          <w:szCs w:val="24"/>
        </w:rPr>
        <w:t xml:space="preserve">is </w:t>
      </w:r>
      <w:r w:rsidR="0019556E" w:rsidRPr="006F287A">
        <w:rPr>
          <w:sz w:val="24"/>
          <w:szCs w:val="24"/>
        </w:rPr>
        <w:t xml:space="preserve">bij de parkeerplaats aan de </w:t>
      </w:r>
      <w:proofErr w:type="spellStart"/>
      <w:r w:rsidR="0019556E" w:rsidRPr="006F287A">
        <w:rPr>
          <w:sz w:val="24"/>
          <w:szCs w:val="24"/>
        </w:rPr>
        <w:t>Anderenseweg</w:t>
      </w:r>
      <w:proofErr w:type="spellEnd"/>
      <w:r w:rsidR="0019556E" w:rsidRPr="006F287A">
        <w:rPr>
          <w:sz w:val="24"/>
          <w:szCs w:val="24"/>
        </w:rPr>
        <w:t xml:space="preserve"> (tussen Anloo en Anderen). </w:t>
      </w:r>
      <w:r w:rsidR="009E49F0" w:rsidRPr="006F287A">
        <w:rPr>
          <w:sz w:val="24"/>
          <w:szCs w:val="24"/>
        </w:rPr>
        <w:t xml:space="preserve">Je moet dan nog een kwartier lopen voordat je er bent. </w:t>
      </w:r>
    </w:p>
    <w:p w:rsidR="00950EA4" w:rsidRDefault="00950EA4" w:rsidP="00950EA4">
      <w:pPr>
        <w:spacing w:after="0"/>
      </w:pPr>
    </w:p>
    <w:p w:rsidR="0019556E" w:rsidRDefault="0019556E" w:rsidP="006A632D">
      <w:r>
        <w:rPr>
          <w:noProof/>
          <w:lang w:eastAsia="nl-NL"/>
        </w:rPr>
        <w:drawing>
          <wp:inline distT="0" distB="0" distL="0" distR="0" wp14:anchorId="3849CF83" wp14:editId="43A09CF2">
            <wp:extent cx="6204924" cy="3092424"/>
            <wp:effectExtent l="0" t="0" r="571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13" t="5249" b="6778"/>
                    <a:stretch/>
                  </pic:blipFill>
                  <pic:spPr bwMode="auto">
                    <a:xfrm>
                      <a:off x="0" y="0"/>
                      <a:ext cx="6239109" cy="3109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562" w:rsidRPr="0043226E" w:rsidRDefault="0043226E" w:rsidP="006A632D">
      <w:pPr>
        <w:rPr>
          <w:b/>
        </w:rPr>
      </w:pPr>
      <w:r w:rsidRPr="0043226E">
        <w:rPr>
          <w:b/>
        </w:rPr>
        <w:t>Beoordeling:</w:t>
      </w:r>
    </w:p>
    <w:p w:rsidR="001A7ADE" w:rsidRPr="001A7ADE" w:rsidRDefault="0043226E" w:rsidP="00DA4562">
      <w:pPr>
        <w:rPr>
          <w:sz w:val="24"/>
          <w:szCs w:val="24"/>
        </w:rPr>
      </w:pPr>
      <w:r w:rsidRPr="001A7ADE">
        <w:rPr>
          <w:sz w:val="24"/>
          <w:szCs w:val="24"/>
        </w:rPr>
        <w:t xml:space="preserve">Je krijgt een cijfer op de PowerPoint waarbij gekeken wordt of je van 20 soorten op 5 punten een volledige beschrijving hebt gegeven. </w:t>
      </w:r>
      <w:bookmarkStart w:id="0" w:name="_GoBack"/>
      <w:bookmarkEnd w:id="0"/>
    </w:p>
    <w:p w:rsidR="00DA4562" w:rsidRPr="001A7ADE" w:rsidRDefault="00DA4562" w:rsidP="00DA4562">
      <w:pPr>
        <w:rPr>
          <w:sz w:val="18"/>
          <w:szCs w:val="18"/>
        </w:rPr>
      </w:pPr>
      <w:r w:rsidRPr="001A7ADE">
        <w:rPr>
          <w:sz w:val="18"/>
          <w:szCs w:val="18"/>
        </w:rPr>
        <w:t xml:space="preserve">*) Niet -of niet volledig- inleveren betekent dat je een herkansing doet over de 20 naaldbomen van plantlijst 221-240 ‘Naaldhoutgewassen’, op 26 februari. Zie de bijlage en het arrangement op </w:t>
      </w:r>
      <w:hyperlink r:id="rId7" w:history="1">
        <w:r w:rsidRPr="001A7ADE">
          <w:rPr>
            <w:rStyle w:val="Hyperlink"/>
            <w:sz w:val="18"/>
            <w:szCs w:val="18"/>
          </w:rPr>
          <w:t>https://maken.wikiwijs.nl/149315/Plantenkennis_niv__3__2019_2020</w:t>
        </w:r>
      </w:hyperlink>
      <w:r w:rsidRPr="001A7ADE">
        <w:rPr>
          <w:sz w:val="18"/>
          <w:szCs w:val="18"/>
        </w:rPr>
        <w:t>)</w:t>
      </w:r>
    </w:p>
    <w:p w:rsidR="0019556E" w:rsidRPr="006F287A" w:rsidRDefault="0043226E" w:rsidP="006A632D">
      <w:pPr>
        <w:rPr>
          <w:b/>
        </w:rPr>
      </w:pPr>
      <w:r w:rsidRPr="0043226E">
        <w:rPr>
          <w:b/>
        </w:rPr>
        <w:lastRenderedPageBreak/>
        <w:t>Bijlage</w:t>
      </w:r>
      <w:r>
        <w:rPr>
          <w:b/>
        </w:rPr>
        <w:t xml:space="preserve">  </w:t>
      </w:r>
      <w:r w:rsidR="006F287A" w:rsidRPr="006F287A">
        <w:rPr>
          <w:b/>
        </w:rPr>
        <w:t>Plantlijst 221-240 Naaldhoutgewassen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6"/>
        <w:gridCol w:w="2154"/>
        <w:gridCol w:w="1963"/>
        <w:gridCol w:w="1701"/>
        <w:gridCol w:w="2688"/>
      </w:tblGrid>
      <w:tr w:rsidR="008F3E07" w:rsidRPr="006A632D" w:rsidTr="006F287A">
        <w:tc>
          <w:tcPr>
            <w:tcW w:w="556" w:type="dxa"/>
          </w:tcPr>
          <w:p w:rsidR="008F3E07" w:rsidRPr="008F3E07" w:rsidRDefault="008F3E07" w:rsidP="004C04AD">
            <w:pPr>
              <w:rPr>
                <w:b/>
              </w:rPr>
            </w:pPr>
            <w:proofErr w:type="spellStart"/>
            <w:r w:rsidRPr="008F3E07">
              <w:rPr>
                <w:b/>
              </w:rPr>
              <w:t>Nr</w:t>
            </w:r>
            <w:proofErr w:type="spellEnd"/>
          </w:p>
        </w:tc>
        <w:tc>
          <w:tcPr>
            <w:tcW w:w="2154" w:type="dxa"/>
          </w:tcPr>
          <w:p w:rsidR="008F3E07" w:rsidRPr="008F3E07" w:rsidRDefault="008F3E07" w:rsidP="004C04AD">
            <w:pPr>
              <w:rPr>
                <w:b/>
              </w:rPr>
            </w:pPr>
            <w:r w:rsidRPr="008F3E07">
              <w:rPr>
                <w:b/>
              </w:rPr>
              <w:t>Latijnse naam</w:t>
            </w:r>
          </w:p>
        </w:tc>
        <w:tc>
          <w:tcPr>
            <w:tcW w:w="1963" w:type="dxa"/>
          </w:tcPr>
          <w:p w:rsidR="008F3E07" w:rsidRPr="008F3E07" w:rsidRDefault="008F3E07" w:rsidP="004C04AD">
            <w:pPr>
              <w:rPr>
                <w:b/>
              </w:rPr>
            </w:pPr>
            <w:r w:rsidRPr="008F3E07">
              <w:rPr>
                <w:b/>
              </w:rPr>
              <w:t>Betekenis Latijnse soortnaam</w:t>
            </w:r>
          </w:p>
        </w:tc>
        <w:tc>
          <w:tcPr>
            <w:tcW w:w="1701" w:type="dxa"/>
          </w:tcPr>
          <w:p w:rsidR="008F3E07" w:rsidRPr="008F3E07" w:rsidRDefault="008F3E07" w:rsidP="004C04AD">
            <w:pPr>
              <w:rPr>
                <w:b/>
              </w:rPr>
            </w:pPr>
            <w:r w:rsidRPr="008F3E07">
              <w:rPr>
                <w:b/>
              </w:rPr>
              <w:t>Nederlandse naam</w:t>
            </w:r>
          </w:p>
        </w:tc>
        <w:tc>
          <w:tcPr>
            <w:tcW w:w="2688" w:type="dxa"/>
          </w:tcPr>
          <w:p w:rsidR="008F3E07" w:rsidRPr="008F3E07" w:rsidRDefault="008F3E07" w:rsidP="004C04AD">
            <w:pPr>
              <w:rPr>
                <w:b/>
              </w:rPr>
            </w:pPr>
            <w:r w:rsidRPr="008F3E07">
              <w:rPr>
                <w:b/>
              </w:rPr>
              <w:t>Te herkennen aan</w:t>
            </w:r>
          </w:p>
        </w:tc>
      </w:tr>
      <w:tr w:rsidR="008F3E07" w:rsidRPr="006A632D" w:rsidTr="006F287A">
        <w:tc>
          <w:tcPr>
            <w:tcW w:w="556" w:type="dxa"/>
          </w:tcPr>
          <w:p w:rsidR="008F3E07" w:rsidRPr="006A632D" w:rsidRDefault="006F287A" w:rsidP="004C04AD">
            <w:r>
              <w:t>221</w:t>
            </w:r>
          </w:p>
        </w:tc>
        <w:tc>
          <w:tcPr>
            <w:tcW w:w="2154" w:type="dxa"/>
          </w:tcPr>
          <w:p w:rsidR="008F3E07" w:rsidRPr="006A632D" w:rsidRDefault="008F3E07" w:rsidP="004C04AD">
            <w:proofErr w:type="spellStart"/>
            <w:r w:rsidRPr="006A632D">
              <w:t>Abies</w:t>
            </w:r>
            <w:proofErr w:type="spellEnd"/>
            <w:r w:rsidRPr="006A632D">
              <w:t xml:space="preserve"> alba</w:t>
            </w:r>
          </w:p>
        </w:tc>
        <w:tc>
          <w:tcPr>
            <w:tcW w:w="1963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1701" w:type="dxa"/>
          </w:tcPr>
          <w:p w:rsidR="008F3E07" w:rsidRPr="006A632D" w:rsidRDefault="008F3E07" w:rsidP="004C04AD"/>
        </w:tc>
        <w:tc>
          <w:tcPr>
            <w:tcW w:w="2688" w:type="dxa"/>
          </w:tcPr>
          <w:p w:rsidR="008F3E07" w:rsidRPr="006A632D" w:rsidRDefault="008F3E07" w:rsidP="004C04AD"/>
        </w:tc>
      </w:tr>
      <w:tr w:rsidR="008F3E07" w:rsidRPr="006A632D" w:rsidTr="006F287A">
        <w:tc>
          <w:tcPr>
            <w:tcW w:w="556" w:type="dxa"/>
          </w:tcPr>
          <w:p w:rsidR="008F3E07" w:rsidRPr="006A632D" w:rsidRDefault="006F287A" w:rsidP="004C04AD">
            <w:r>
              <w:t>222</w:t>
            </w:r>
          </w:p>
        </w:tc>
        <w:tc>
          <w:tcPr>
            <w:tcW w:w="2154" w:type="dxa"/>
          </w:tcPr>
          <w:p w:rsidR="008F3E07" w:rsidRPr="006A632D" w:rsidRDefault="008F3E07" w:rsidP="004C04AD">
            <w:proofErr w:type="spellStart"/>
            <w:r w:rsidRPr="006A632D">
              <w:t>Abies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nordmanniana</w:t>
            </w:r>
            <w:proofErr w:type="spellEnd"/>
          </w:p>
        </w:tc>
        <w:tc>
          <w:tcPr>
            <w:tcW w:w="1963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1701" w:type="dxa"/>
          </w:tcPr>
          <w:p w:rsidR="008F3E07" w:rsidRPr="006A632D" w:rsidRDefault="008F3E07" w:rsidP="004C04AD"/>
        </w:tc>
        <w:tc>
          <w:tcPr>
            <w:tcW w:w="2688" w:type="dxa"/>
          </w:tcPr>
          <w:p w:rsidR="008F3E07" w:rsidRPr="006A632D" w:rsidRDefault="008F3E07" w:rsidP="004C04AD"/>
        </w:tc>
      </w:tr>
      <w:tr w:rsidR="008F3E07" w:rsidRPr="006A632D" w:rsidTr="006F287A">
        <w:tc>
          <w:tcPr>
            <w:tcW w:w="556" w:type="dxa"/>
          </w:tcPr>
          <w:p w:rsidR="008F3E07" w:rsidRPr="006A632D" w:rsidRDefault="006F287A" w:rsidP="004C04AD">
            <w:r>
              <w:t>223</w:t>
            </w:r>
          </w:p>
        </w:tc>
        <w:tc>
          <w:tcPr>
            <w:tcW w:w="2154" w:type="dxa"/>
          </w:tcPr>
          <w:p w:rsidR="008F3E07" w:rsidRPr="006A632D" w:rsidRDefault="008F3E07" w:rsidP="004C04AD">
            <w:proofErr w:type="spellStart"/>
            <w:r w:rsidRPr="006A632D">
              <w:t>Abies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grandis</w:t>
            </w:r>
            <w:proofErr w:type="spellEnd"/>
          </w:p>
        </w:tc>
        <w:tc>
          <w:tcPr>
            <w:tcW w:w="1963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1701" w:type="dxa"/>
          </w:tcPr>
          <w:p w:rsidR="008F3E07" w:rsidRPr="006A632D" w:rsidRDefault="008F3E07" w:rsidP="004C04AD"/>
        </w:tc>
        <w:tc>
          <w:tcPr>
            <w:tcW w:w="2688" w:type="dxa"/>
          </w:tcPr>
          <w:p w:rsidR="008F3E07" w:rsidRPr="006A632D" w:rsidRDefault="008F3E07" w:rsidP="004C04AD"/>
        </w:tc>
      </w:tr>
      <w:tr w:rsidR="008F3E07" w:rsidRPr="006A632D" w:rsidTr="006F287A">
        <w:tc>
          <w:tcPr>
            <w:tcW w:w="556" w:type="dxa"/>
          </w:tcPr>
          <w:p w:rsidR="008F3E07" w:rsidRPr="006A632D" w:rsidRDefault="006F287A" w:rsidP="004C04AD">
            <w:r>
              <w:t>224</w:t>
            </w:r>
          </w:p>
        </w:tc>
        <w:tc>
          <w:tcPr>
            <w:tcW w:w="2154" w:type="dxa"/>
          </w:tcPr>
          <w:p w:rsidR="008F3E07" w:rsidRPr="006A632D" w:rsidRDefault="008F3E07" w:rsidP="004C04AD">
            <w:proofErr w:type="spellStart"/>
            <w:r w:rsidRPr="006A632D">
              <w:t>Abies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koreana</w:t>
            </w:r>
            <w:proofErr w:type="spellEnd"/>
          </w:p>
        </w:tc>
        <w:tc>
          <w:tcPr>
            <w:tcW w:w="1963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1701" w:type="dxa"/>
          </w:tcPr>
          <w:p w:rsidR="008F3E07" w:rsidRPr="006A632D" w:rsidRDefault="008F3E07" w:rsidP="004C04AD"/>
        </w:tc>
        <w:tc>
          <w:tcPr>
            <w:tcW w:w="2688" w:type="dxa"/>
          </w:tcPr>
          <w:p w:rsidR="008F3E07" w:rsidRPr="006A632D" w:rsidRDefault="008F3E07" w:rsidP="004C04AD"/>
        </w:tc>
      </w:tr>
      <w:tr w:rsidR="008F3E07" w:rsidRPr="006A632D" w:rsidTr="006F287A">
        <w:tc>
          <w:tcPr>
            <w:tcW w:w="556" w:type="dxa"/>
          </w:tcPr>
          <w:p w:rsidR="008F3E07" w:rsidRPr="006A632D" w:rsidRDefault="006F287A" w:rsidP="004C04AD">
            <w:r>
              <w:t>225</w:t>
            </w:r>
          </w:p>
        </w:tc>
        <w:tc>
          <w:tcPr>
            <w:tcW w:w="2154" w:type="dxa"/>
          </w:tcPr>
          <w:p w:rsidR="008F3E07" w:rsidRPr="006A632D" w:rsidRDefault="008F3E07" w:rsidP="004C04AD">
            <w:proofErr w:type="spellStart"/>
            <w:r w:rsidRPr="006A632D">
              <w:t>Abies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balsamea</w:t>
            </w:r>
            <w:proofErr w:type="spellEnd"/>
          </w:p>
        </w:tc>
        <w:tc>
          <w:tcPr>
            <w:tcW w:w="1963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1701" w:type="dxa"/>
          </w:tcPr>
          <w:p w:rsidR="008F3E07" w:rsidRPr="006A632D" w:rsidRDefault="008F3E07" w:rsidP="004C04AD"/>
        </w:tc>
        <w:tc>
          <w:tcPr>
            <w:tcW w:w="2688" w:type="dxa"/>
          </w:tcPr>
          <w:p w:rsidR="008F3E07" w:rsidRPr="006A632D" w:rsidRDefault="008F3E07" w:rsidP="004C04AD"/>
        </w:tc>
      </w:tr>
      <w:tr w:rsidR="008F3E07" w:rsidRPr="006A632D" w:rsidTr="006F287A">
        <w:tc>
          <w:tcPr>
            <w:tcW w:w="556" w:type="dxa"/>
          </w:tcPr>
          <w:p w:rsidR="008F3E07" w:rsidRPr="006A632D" w:rsidRDefault="006F287A" w:rsidP="004C04AD">
            <w:r>
              <w:t>226</w:t>
            </w:r>
          </w:p>
        </w:tc>
        <w:tc>
          <w:tcPr>
            <w:tcW w:w="2154" w:type="dxa"/>
          </w:tcPr>
          <w:p w:rsidR="008F3E07" w:rsidRPr="006A632D" w:rsidRDefault="008F3E07" w:rsidP="004C04AD">
            <w:proofErr w:type="spellStart"/>
            <w:r w:rsidRPr="006A632D">
              <w:t>Abies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balsamea</w:t>
            </w:r>
            <w:proofErr w:type="spellEnd"/>
            <w:r w:rsidRPr="006A632D">
              <w:t xml:space="preserve"> ‘Nana’</w:t>
            </w:r>
          </w:p>
        </w:tc>
        <w:tc>
          <w:tcPr>
            <w:tcW w:w="1963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1701" w:type="dxa"/>
          </w:tcPr>
          <w:p w:rsidR="008F3E07" w:rsidRPr="006A632D" w:rsidRDefault="008F3E07" w:rsidP="004C04AD"/>
        </w:tc>
        <w:tc>
          <w:tcPr>
            <w:tcW w:w="2688" w:type="dxa"/>
          </w:tcPr>
          <w:p w:rsidR="008F3E07" w:rsidRPr="006A632D" w:rsidRDefault="008F3E07" w:rsidP="004C04AD"/>
        </w:tc>
      </w:tr>
      <w:tr w:rsidR="008F3E07" w:rsidRPr="006A632D" w:rsidTr="006F287A">
        <w:tc>
          <w:tcPr>
            <w:tcW w:w="556" w:type="dxa"/>
          </w:tcPr>
          <w:p w:rsidR="008F3E07" w:rsidRPr="006A632D" w:rsidRDefault="006F287A" w:rsidP="004C04AD">
            <w:r>
              <w:t>227</w:t>
            </w:r>
          </w:p>
        </w:tc>
        <w:tc>
          <w:tcPr>
            <w:tcW w:w="2154" w:type="dxa"/>
          </w:tcPr>
          <w:p w:rsidR="008F3E07" w:rsidRPr="006A632D" w:rsidRDefault="008F3E07" w:rsidP="004C04AD">
            <w:proofErr w:type="spellStart"/>
            <w:r w:rsidRPr="006A632D">
              <w:t>Abies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concolor</w:t>
            </w:r>
            <w:proofErr w:type="spellEnd"/>
          </w:p>
        </w:tc>
        <w:tc>
          <w:tcPr>
            <w:tcW w:w="1963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1701" w:type="dxa"/>
          </w:tcPr>
          <w:p w:rsidR="008F3E07" w:rsidRPr="006A632D" w:rsidRDefault="008F3E07" w:rsidP="004C04AD"/>
        </w:tc>
        <w:tc>
          <w:tcPr>
            <w:tcW w:w="2688" w:type="dxa"/>
          </w:tcPr>
          <w:p w:rsidR="008F3E07" w:rsidRPr="006A632D" w:rsidRDefault="008F3E07" w:rsidP="004C04AD"/>
        </w:tc>
      </w:tr>
      <w:tr w:rsidR="008F3E07" w:rsidRPr="006A632D" w:rsidTr="006F287A">
        <w:tc>
          <w:tcPr>
            <w:tcW w:w="556" w:type="dxa"/>
          </w:tcPr>
          <w:p w:rsidR="008F3E07" w:rsidRPr="006A632D" w:rsidRDefault="006F287A" w:rsidP="004C04AD">
            <w:r>
              <w:t>228</w:t>
            </w:r>
          </w:p>
        </w:tc>
        <w:tc>
          <w:tcPr>
            <w:tcW w:w="2154" w:type="dxa"/>
          </w:tcPr>
          <w:p w:rsidR="008F3E07" w:rsidRPr="006A632D" w:rsidRDefault="008F3E07" w:rsidP="004C04AD">
            <w:proofErr w:type="spellStart"/>
            <w:r w:rsidRPr="006A632D">
              <w:t>Abies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procera</w:t>
            </w:r>
            <w:proofErr w:type="spellEnd"/>
          </w:p>
        </w:tc>
        <w:tc>
          <w:tcPr>
            <w:tcW w:w="1963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1701" w:type="dxa"/>
          </w:tcPr>
          <w:p w:rsidR="008F3E07" w:rsidRPr="006A632D" w:rsidRDefault="008F3E07" w:rsidP="004C04AD"/>
        </w:tc>
        <w:tc>
          <w:tcPr>
            <w:tcW w:w="2688" w:type="dxa"/>
          </w:tcPr>
          <w:p w:rsidR="008F3E07" w:rsidRPr="006A632D" w:rsidRDefault="008F3E07" w:rsidP="004C04AD"/>
        </w:tc>
      </w:tr>
      <w:tr w:rsidR="008F3E07" w:rsidRPr="006A632D" w:rsidTr="006F287A">
        <w:tc>
          <w:tcPr>
            <w:tcW w:w="556" w:type="dxa"/>
          </w:tcPr>
          <w:p w:rsidR="008F3E07" w:rsidRPr="006A632D" w:rsidRDefault="006F287A" w:rsidP="004C04AD">
            <w:r>
              <w:t>229</w:t>
            </w:r>
          </w:p>
        </w:tc>
        <w:tc>
          <w:tcPr>
            <w:tcW w:w="2154" w:type="dxa"/>
          </w:tcPr>
          <w:p w:rsidR="008F3E07" w:rsidRPr="006A632D" w:rsidRDefault="008F3E07" w:rsidP="004C04AD">
            <w:proofErr w:type="spellStart"/>
            <w:r w:rsidRPr="006A632D">
              <w:t>Abies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procera</w:t>
            </w:r>
            <w:proofErr w:type="spellEnd"/>
            <w:r w:rsidRPr="006A632D">
              <w:t xml:space="preserve"> ‘</w:t>
            </w:r>
            <w:proofErr w:type="spellStart"/>
            <w:r w:rsidRPr="006A632D">
              <w:t>Glauca</w:t>
            </w:r>
            <w:proofErr w:type="spellEnd"/>
            <w:r w:rsidRPr="006A632D">
              <w:t>’</w:t>
            </w:r>
          </w:p>
        </w:tc>
        <w:tc>
          <w:tcPr>
            <w:tcW w:w="1963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1701" w:type="dxa"/>
          </w:tcPr>
          <w:p w:rsidR="008F3E07" w:rsidRPr="006A632D" w:rsidRDefault="008F3E07" w:rsidP="004C04AD"/>
        </w:tc>
        <w:tc>
          <w:tcPr>
            <w:tcW w:w="2688" w:type="dxa"/>
          </w:tcPr>
          <w:p w:rsidR="008F3E07" w:rsidRPr="006A632D" w:rsidRDefault="008F3E07" w:rsidP="004C04AD"/>
        </w:tc>
      </w:tr>
      <w:tr w:rsidR="008F3E07" w:rsidRPr="006A632D" w:rsidTr="006F287A">
        <w:tc>
          <w:tcPr>
            <w:tcW w:w="556" w:type="dxa"/>
          </w:tcPr>
          <w:p w:rsidR="008F3E07" w:rsidRPr="006A632D" w:rsidRDefault="006F287A" w:rsidP="004C04AD">
            <w:r>
              <w:t>230</w:t>
            </w:r>
          </w:p>
        </w:tc>
        <w:tc>
          <w:tcPr>
            <w:tcW w:w="2154" w:type="dxa"/>
          </w:tcPr>
          <w:p w:rsidR="008F3E07" w:rsidRPr="006A632D" w:rsidRDefault="008F3E07" w:rsidP="004C04AD">
            <w:proofErr w:type="spellStart"/>
            <w:r w:rsidRPr="006A632D">
              <w:t>Abies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lasiocarpa</w:t>
            </w:r>
            <w:proofErr w:type="spellEnd"/>
          </w:p>
        </w:tc>
        <w:tc>
          <w:tcPr>
            <w:tcW w:w="1963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1701" w:type="dxa"/>
          </w:tcPr>
          <w:p w:rsidR="008F3E07" w:rsidRPr="006A632D" w:rsidRDefault="008F3E07" w:rsidP="004C04AD"/>
        </w:tc>
        <w:tc>
          <w:tcPr>
            <w:tcW w:w="2688" w:type="dxa"/>
          </w:tcPr>
          <w:p w:rsidR="008F3E07" w:rsidRPr="006A632D" w:rsidRDefault="008F3E07" w:rsidP="004C04AD"/>
        </w:tc>
      </w:tr>
      <w:tr w:rsidR="008F3E07" w:rsidRPr="006A632D" w:rsidTr="006F287A">
        <w:tc>
          <w:tcPr>
            <w:tcW w:w="556" w:type="dxa"/>
          </w:tcPr>
          <w:p w:rsidR="008F3E07" w:rsidRPr="006A632D" w:rsidRDefault="006F287A" w:rsidP="004C04AD">
            <w:r>
              <w:t>231</w:t>
            </w:r>
          </w:p>
        </w:tc>
        <w:tc>
          <w:tcPr>
            <w:tcW w:w="2154" w:type="dxa"/>
          </w:tcPr>
          <w:p w:rsidR="008F3E07" w:rsidRPr="006A632D" w:rsidRDefault="008F3E07" w:rsidP="004C04AD">
            <w:proofErr w:type="spellStart"/>
            <w:r w:rsidRPr="006A632D">
              <w:t>Abies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lasiocarpa</w:t>
            </w:r>
            <w:proofErr w:type="spellEnd"/>
            <w:r w:rsidRPr="006A632D">
              <w:t xml:space="preserve"> ‘</w:t>
            </w:r>
            <w:proofErr w:type="spellStart"/>
            <w:r w:rsidRPr="006A632D">
              <w:t>Compacta</w:t>
            </w:r>
            <w:proofErr w:type="spellEnd"/>
            <w:r w:rsidRPr="006A632D">
              <w:t>’</w:t>
            </w:r>
          </w:p>
        </w:tc>
        <w:tc>
          <w:tcPr>
            <w:tcW w:w="1963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1701" w:type="dxa"/>
          </w:tcPr>
          <w:p w:rsidR="008F3E07" w:rsidRPr="006A632D" w:rsidRDefault="008F3E07" w:rsidP="004C04AD"/>
        </w:tc>
        <w:tc>
          <w:tcPr>
            <w:tcW w:w="2688" w:type="dxa"/>
          </w:tcPr>
          <w:p w:rsidR="008F3E07" w:rsidRPr="006A632D" w:rsidRDefault="008F3E07" w:rsidP="004C04AD"/>
        </w:tc>
      </w:tr>
      <w:tr w:rsidR="008F3E07" w:rsidRPr="006A632D" w:rsidTr="006F287A">
        <w:tc>
          <w:tcPr>
            <w:tcW w:w="556" w:type="dxa"/>
          </w:tcPr>
          <w:p w:rsidR="008F3E07" w:rsidRPr="006A632D" w:rsidRDefault="006F287A" w:rsidP="004C04AD">
            <w:r>
              <w:t>232</w:t>
            </w:r>
          </w:p>
        </w:tc>
        <w:tc>
          <w:tcPr>
            <w:tcW w:w="2154" w:type="dxa"/>
          </w:tcPr>
          <w:p w:rsidR="008F3E07" w:rsidRPr="006A632D" w:rsidRDefault="008F3E07" w:rsidP="004C04AD">
            <w:proofErr w:type="spellStart"/>
            <w:r w:rsidRPr="006A632D">
              <w:t>Abies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pinsapo</w:t>
            </w:r>
            <w:proofErr w:type="spellEnd"/>
            <w:r w:rsidRPr="006A632D">
              <w:t xml:space="preserve"> ‘</w:t>
            </w:r>
            <w:proofErr w:type="spellStart"/>
            <w:r w:rsidRPr="006A632D">
              <w:t>Glauca</w:t>
            </w:r>
            <w:proofErr w:type="spellEnd"/>
            <w:r w:rsidRPr="006A632D">
              <w:t>’</w:t>
            </w:r>
          </w:p>
        </w:tc>
        <w:tc>
          <w:tcPr>
            <w:tcW w:w="1963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1701" w:type="dxa"/>
          </w:tcPr>
          <w:p w:rsidR="008F3E07" w:rsidRPr="006A632D" w:rsidRDefault="008F3E07" w:rsidP="004C04AD"/>
        </w:tc>
        <w:tc>
          <w:tcPr>
            <w:tcW w:w="2688" w:type="dxa"/>
          </w:tcPr>
          <w:p w:rsidR="008F3E07" w:rsidRPr="006A632D" w:rsidRDefault="008F3E07" w:rsidP="004C04AD"/>
        </w:tc>
      </w:tr>
      <w:tr w:rsidR="008F3E07" w:rsidRPr="006A632D" w:rsidTr="006F287A">
        <w:tc>
          <w:tcPr>
            <w:tcW w:w="556" w:type="dxa"/>
          </w:tcPr>
          <w:p w:rsidR="008F3E07" w:rsidRPr="006A632D" w:rsidRDefault="006F287A" w:rsidP="004C04AD">
            <w:r>
              <w:t>233</w:t>
            </w:r>
          </w:p>
        </w:tc>
        <w:tc>
          <w:tcPr>
            <w:tcW w:w="2154" w:type="dxa"/>
          </w:tcPr>
          <w:p w:rsidR="008F3E07" w:rsidRPr="006A632D" w:rsidRDefault="008F3E07" w:rsidP="004C04AD">
            <w:proofErr w:type="spellStart"/>
            <w:r w:rsidRPr="006A632D">
              <w:t>Picea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abies</w:t>
            </w:r>
            <w:proofErr w:type="spellEnd"/>
          </w:p>
        </w:tc>
        <w:tc>
          <w:tcPr>
            <w:tcW w:w="1963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1701" w:type="dxa"/>
          </w:tcPr>
          <w:p w:rsidR="008F3E07" w:rsidRPr="006A632D" w:rsidRDefault="008F3E07" w:rsidP="004C04AD"/>
        </w:tc>
        <w:tc>
          <w:tcPr>
            <w:tcW w:w="2688" w:type="dxa"/>
          </w:tcPr>
          <w:p w:rsidR="008F3E07" w:rsidRPr="006A632D" w:rsidRDefault="008F3E07" w:rsidP="004C04AD"/>
        </w:tc>
      </w:tr>
      <w:tr w:rsidR="008F3E07" w:rsidRPr="006A632D" w:rsidTr="006F287A">
        <w:tc>
          <w:tcPr>
            <w:tcW w:w="556" w:type="dxa"/>
          </w:tcPr>
          <w:p w:rsidR="008F3E07" w:rsidRPr="006A632D" w:rsidRDefault="006F287A" w:rsidP="004C04AD">
            <w:r>
              <w:t>234</w:t>
            </w:r>
          </w:p>
        </w:tc>
        <w:tc>
          <w:tcPr>
            <w:tcW w:w="2154" w:type="dxa"/>
          </w:tcPr>
          <w:p w:rsidR="008F3E07" w:rsidRPr="006A632D" w:rsidRDefault="008F3E07" w:rsidP="004C04AD">
            <w:proofErr w:type="spellStart"/>
            <w:r w:rsidRPr="006A632D">
              <w:t>Picea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abies</w:t>
            </w:r>
            <w:proofErr w:type="spellEnd"/>
            <w:r w:rsidRPr="006A632D">
              <w:t xml:space="preserve"> ‘</w:t>
            </w:r>
            <w:proofErr w:type="spellStart"/>
            <w:r w:rsidRPr="006A632D">
              <w:t>Ohlendorffii</w:t>
            </w:r>
            <w:proofErr w:type="spellEnd"/>
            <w:r w:rsidRPr="006A632D">
              <w:t>’</w:t>
            </w:r>
          </w:p>
        </w:tc>
        <w:tc>
          <w:tcPr>
            <w:tcW w:w="1963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1701" w:type="dxa"/>
          </w:tcPr>
          <w:p w:rsidR="008F3E07" w:rsidRPr="006A632D" w:rsidRDefault="008F3E07" w:rsidP="004C04AD"/>
        </w:tc>
        <w:tc>
          <w:tcPr>
            <w:tcW w:w="2688" w:type="dxa"/>
          </w:tcPr>
          <w:p w:rsidR="008F3E07" w:rsidRPr="006A632D" w:rsidRDefault="008F3E07" w:rsidP="004C04AD"/>
        </w:tc>
      </w:tr>
      <w:tr w:rsidR="008F3E07" w:rsidRPr="006A632D" w:rsidTr="006F287A">
        <w:tc>
          <w:tcPr>
            <w:tcW w:w="556" w:type="dxa"/>
          </w:tcPr>
          <w:p w:rsidR="008F3E07" w:rsidRPr="006A632D" w:rsidRDefault="006F287A" w:rsidP="004C04AD">
            <w:r>
              <w:t>235</w:t>
            </w:r>
          </w:p>
        </w:tc>
        <w:tc>
          <w:tcPr>
            <w:tcW w:w="2154" w:type="dxa"/>
          </w:tcPr>
          <w:p w:rsidR="008F3E07" w:rsidRPr="006A632D" w:rsidRDefault="008F3E07" w:rsidP="004C04AD">
            <w:proofErr w:type="spellStart"/>
            <w:r w:rsidRPr="006A632D">
              <w:t>Picea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abies</w:t>
            </w:r>
            <w:proofErr w:type="spellEnd"/>
            <w:r w:rsidRPr="006A632D">
              <w:t xml:space="preserve"> ‘Inversa’</w:t>
            </w:r>
          </w:p>
        </w:tc>
        <w:tc>
          <w:tcPr>
            <w:tcW w:w="1963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1701" w:type="dxa"/>
          </w:tcPr>
          <w:p w:rsidR="008F3E07" w:rsidRPr="006A632D" w:rsidRDefault="008F3E07" w:rsidP="004C04AD"/>
        </w:tc>
        <w:tc>
          <w:tcPr>
            <w:tcW w:w="2688" w:type="dxa"/>
          </w:tcPr>
          <w:p w:rsidR="008F3E07" w:rsidRPr="006A632D" w:rsidRDefault="008F3E07" w:rsidP="004C04AD"/>
        </w:tc>
      </w:tr>
      <w:tr w:rsidR="008F3E07" w:rsidRPr="006A632D" w:rsidTr="006F287A">
        <w:tc>
          <w:tcPr>
            <w:tcW w:w="556" w:type="dxa"/>
          </w:tcPr>
          <w:p w:rsidR="008F3E07" w:rsidRPr="006A632D" w:rsidRDefault="006F287A" w:rsidP="004C04AD">
            <w:r>
              <w:t>236</w:t>
            </w:r>
          </w:p>
        </w:tc>
        <w:tc>
          <w:tcPr>
            <w:tcW w:w="2154" w:type="dxa"/>
          </w:tcPr>
          <w:p w:rsidR="008F3E07" w:rsidRPr="006A632D" w:rsidRDefault="008F3E07" w:rsidP="004C04AD">
            <w:proofErr w:type="spellStart"/>
            <w:r w:rsidRPr="006A632D">
              <w:t>Picea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abies</w:t>
            </w:r>
            <w:proofErr w:type="spellEnd"/>
            <w:r w:rsidRPr="006A632D">
              <w:t xml:space="preserve"> ‘</w:t>
            </w:r>
            <w:proofErr w:type="spellStart"/>
            <w:r w:rsidRPr="006A632D">
              <w:t>Nidiformis</w:t>
            </w:r>
            <w:proofErr w:type="spellEnd"/>
            <w:r w:rsidRPr="006A632D">
              <w:t>’</w:t>
            </w:r>
          </w:p>
        </w:tc>
        <w:tc>
          <w:tcPr>
            <w:tcW w:w="1963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1701" w:type="dxa"/>
          </w:tcPr>
          <w:p w:rsidR="008F3E07" w:rsidRPr="006A632D" w:rsidRDefault="008F3E07" w:rsidP="004C04AD"/>
        </w:tc>
        <w:tc>
          <w:tcPr>
            <w:tcW w:w="2688" w:type="dxa"/>
          </w:tcPr>
          <w:p w:rsidR="008F3E07" w:rsidRPr="006A632D" w:rsidRDefault="008F3E07" w:rsidP="004C04AD"/>
        </w:tc>
      </w:tr>
      <w:tr w:rsidR="008F3E07" w:rsidRPr="006A632D" w:rsidTr="006F287A">
        <w:tc>
          <w:tcPr>
            <w:tcW w:w="556" w:type="dxa"/>
          </w:tcPr>
          <w:p w:rsidR="008F3E07" w:rsidRPr="006A632D" w:rsidRDefault="006F287A" w:rsidP="004C04AD">
            <w:r>
              <w:t>237</w:t>
            </w:r>
          </w:p>
        </w:tc>
        <w:tc>
          <w:tcPr>
            <w:tcW w:w="2154" w:type="dxa"/>
          </w:tcPr>
          <w:p w:rsidR="008F3E07" w:rsidRPr="006A632D" w:rsidRDefault="008F3E07" w:rsidP="004C04AD">
            <w:proofErr w:type="spellStart"/>
            <w:r w:rsidRPr="006A632D">
              <w:t>Picea</w:t>
            </w:r>
            <w:proofErr w:type="spellEnd"/>
            <w:r w:rsidRPr="006A632D">
              <w:t xml:space="preserve"> orientalis</w:t>
            </w:r>
          </w:p>
        </w:tc>
        <w:tc>
          <w:tcPr>
            <w:tcW w:w="1963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1701" w:type="dxa"/>
          </w:tcPr>
          <w:p w:rsidR="008F3E07" w:rsidRPr="006A632D" w:rsidRDefault="008F3E07" w:rsidP="004C04AD"/>
        </w:tc>
        <w:tc>
          <w:tcPr>
            <w:tcW w:w="2688" w:type="dxa"/>
          </w:tcPr>
          <w:p w:rsidR="008F3E07" w:rsidRPr="006A632D" w:rsidRDefault="008F3E07" w:rsidP="004C04AD"/>
        </w:tc>
      </w:tr>
      <w:tr w:rsidR="008F3E07" w:rsidRPr="006A632D" w:rsidTr="006F287A">
        <w:tc>
          <w:tcPr>
            <w:tcW w:w="556" w:type="dxa"/>
          </w:tcPr>
          <w:p w:rsidR="008F3E07" w:rsidRPr="006A632D" w:rsidRDefault="006F287A" w:rsidP="004C04AD">
            <w:r>
              <w:t>238</w:t>
            </w:r>
          </w:p>
        </w:tc>
        <w:tc>
          <w:tcPr>
            <w:tcW w:w="2154" w:type="dxa"/>
          </w:tcPr>
          <w:p w:rsidR="008F3E07" w:rsidRPr="006A632D" w:rsidRDefault="008F3E07" w:rsidP="004C04AD">
            <w:proofErr w:type="spellStart"/>
            <w:r w:rsidRPr="006A632D">
              <w:t>Picea</w:t>
            </w:r>
            <w:proofErr w:type="spellEnd"/>
            <w:r w:rsidRPr="006A632D">
              <w:t xml:space="preserve"> orientalis ‘</w:t>
            </w:r>
            <w:proofErr w:type="spellStart"/>
            <w:r w:rsidRPr="006A632D">
              <w:t>Aurea</w:t>
            </w:r>
            <w:proofErr w:type="spellEnd"/>
            <w:r w:rsidRPr="006A632D">
              <w:t>’</w:t>
            </w:r>
          </w:p>
        </w:tc>
        <w:tc>
          <w:tcPr>
            <w:tcW w:w="1963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1701" w:type="dxa"/>
          </w:tcPr>
          <w:p w:rsidR="008F3E07" w:rsidRPr="006A632D" w:rsidRDefault="008F3E07" w:rsidP="004C04AD"/>
        </w:tc>
        <w:tc>
          <w:tcPr>
            <w:tcW w:w="2688" w:type="dxa"/>
          </w:tcPr>
          <w:p w:rsidR="008F3E07" w:rsidRPr="006A632D" w:rsidRDefault="008F3E07" w:rsidP="004C04AD"/>
        </w:tc>
      </w:tr>
      <w:tr w:rsidR="008F3E07" w:rsidRPr="006A632D" w:rsidTr="006F287A">
        <w:tc>
          <w:tcPr>
            <w:tcW w:w="556" w:type="dxa"/>
          </w:tcPr>
          <w:p w:rsidR="008F3E07" w:rsidRPr="006A632D" w:rsidRDefault="006F287A" w:rsidP="004C04AD">
            <w:r>
              <w:t>239</w:t>
            </w:r>
          </w:p>
        </w:tc>
        <w:tc>
          <w:tcPr>
            <w:tcW w:w="2154" w:type="dxa"/>
          </w:tcPr>
          <w:p w:rsidR="008F3E07" w:rsidRPr="006A632D" w:rsidRDefault="008F3E07" w:rsidP="004C04AD">
            <w:proofErr w:type="spellStart"/>
            <w:r w:rsidRPr="006A632D">
              <w:t>Picea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pungens</w:t>
            </w:r>
            <w:proofErr w:type="spellEnd"/>
            <w:r w:rsidRPr="006A632D">
              <w:t xml:space="preserve"> </w:t>
            </w:r>
            <w:r w:rsidR="006F287A">
              <w:t>(</w:t>
            </w:r>
            <w:r w:rsidRPr="006A632D">
              <w:t>twijg</w:t>
            </w:r>
            <w:r w:rsidR="006F287A">
              <w:t>)</w:t>
            </w:r>
          </w:p>
        </w:tc>
        <w:tc>
          <w:tcPr>
            <w:tcW w:w="1963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1701" w:type="dxa"/>
          </w:tcPr>
          <w:p w:rsidR="008F3E07" w:rsidRPr="006A632D" w:rsidRDefault="008F3E07" w:rsidP="004C04AD"/>
        </w:tc>
        <w:tc>
          <w:tcPr>
            <w:tcW w:w="2688" w:type="dxa"/>
          </w:tcPr>
          <w:p w:rsidR="008F3E07" w:rsidRPr="006A632D" w:rsidRDefault="008F3E07" w:rsidP="004C04AD"/>
        </w:tc>
      </w:tr>
      <w:tr w:rsidR="008F3E07" w:rsidRPr="006A632D" w:rsidTr="006F287A">
        <w:tc>
          <w:tcPr>
            <w:tcW w:w="556" w:type="dxa"/>
          </w:tcPr>
          <w:p w:rsidR="008F3E07" w:rsidRPr="006A632D" w:rsidRDefault="006F287A" w:rsidP="004C04AD">
            <w:r>
              <w:t>240</w:t>
            </w:r>
          </w:p>
        </w:tc>
        <w:tc>
          <w:tcPr>
            <w:tcW w:w="2154" w:type="dxa"/>
          </w:tcPr>
          <w:p w:rsidR="008F3E07" w:rsidRPr="006A632D" w:rsidRDefault="008F3E07" w:rsidP="004C04AD">
            <w:proofErr w:type="spellStart"/>
            <w:r w:rsidRPr="006A632D">
              <w:t>Picea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pungens</w:t>
            </w:r>
            <w:proofErr w:type="spellEnd"/>
            <w:r w:rsidRPr="006A632D">
              <w:t xml:space="preserve"> </w:t>
            </w:r>
            <w:r w:rsidR="006F287A">
              <w:t>(</w:t>
            </w:r>
            <w:r w:rsidRPr="006A632D">
              <w:t>kegel</w:t>
            </w:r>
            <w:r w:rsidR="006F287A">
              <w:t>)</w:t>
            </w:r>
          </w:p>
        </w:tc>
        <w:tc>
          <w:tcPr>
            <w:tcW w:w="1963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1701" w:type="dxa"/>
          </w:tcPr>
          <w:p w:rsidR="008F3E07" w:rsidRPr="006A632D" w:rsidRDefault="008F3E07" w:rsidP="004C04AD"/>
        </w:tc>
        <w:tc>
          <w:tcPr>
            <w:tcW w:w="2688" w:type="dxa"/>
          </w:tcPr>
          <w:p w:rsidR="008F3E07" w:rsidRPr="006A632D" w:rsidRDefault="008F3E07" w:rsidP="004C04AD"/>
        </w:tc>
      </w:tr>
    </w:tbl>
    <w:p w:rsidR="000F6071" w:rsidRDefault="000F6071" w:rsidP="006A632D"/>
    <w:sectPr w:rsidR="000F6071" w:rsidSect="00950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3AEC"/>
    <w:multiLevelType w:val="hybridMultilevel"/>
    <w:tmpl w:val="D79E4C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2D"/>
    <w:rsid w:val="000F6071"/>
    <w:rsid w:val="0019556E"/>
    <w:rsid w:val="001A7ADE"/>
    <w:rsid w:val="0043226E"/>
    <w:rsid w:val="006A632D"/>
    <w:rsid w:val="006F287A"/>
    <w:rsid w:val="00822C0C"/>
    <w:rsid w:val="008F3E07"/>
    <w:rsid w:val="00950EA4"/>
    <w:rsid w:val="009E49F0"/>
    <w:rsid w:val="00B155F4"/>
    <w:rsid w:val="00DA4562"/>
    <w:rsid w:val="00DA4F51"/>
    <w:rsid w:val="00E75C05"/>
    <w:rsid w:val="00F6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E5FD"/>
  <w15:chartTrackingRefBased/>
  <w15:docId w15:val="{7AEC7036-34B5-4E1E-9391-773265DA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A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link w:val="OndertitelChar"/>
    <w:uiPriority w:val="11"/>
    <w:qFormat/>
    <w:rsid w:val="0019556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556E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Standaardalinea-lettertype"/>
    <w:uiPriority w:val="99"/>
    <w:unhideWhenUsed/>
    <w:rsid w:val="00B155F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DA4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ken.wikiwijs.nl/149315/Plantenkennis_niv__3__2019_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inetumanloo.n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Hannie Kwant - van der Hulst</cp:lastModifiedBy>
  <cp:revision>2</cp:revision>
  <dcterms:created xsi:type="dcterms:W3CDTF">2019-12-10T09:52:00Z</dcterms:created>
  <dcterms:modified xsi:type="dcterms:W3CDTF">2019-12-10T09:52:00Z</dcterms:modified>
</cp:coreProperties>
</file>